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863" w:rsidRPr="00346FE4" w:rsidRDefault="00346FE4" w:rsidP="004D5AC3">
      <w:pPr>
        <w:adjustRightInd w:val="0"/>
        <w:spacing w:after="120"/>
        <w:jc w:val="both"/>
        <w:rPr>
          <w:rFonts w:ascii="Times New Roman" w:hAnsi="Times New Roman" w:cs="Times New Roman"/>
          <w:b/>
          <w:bCs/>
        </w:rPr>
      </w:pPr>
      <w:r w:rsidRPr="00346FE4">
        <w:rPr>
          <w:rFonts w:ascii="Times New Roman" w:hAnsi="Times New Roman" w:cs="Times New Roman"/>
          <w:sz w:val="20"/>
          <w:szCs w:val="20"/>
        </w:rPr>
        <w:t xml:space="preserve"> </w:t>
      </w:r>
      <w:r w:rsidRPr="00346FE4">
        <w:rPr>
          <w:rFonts w:ascii="Times New Roman" w:hAnsi="Times New Roman" w:cs="Times New Roman"/>
        </w:rPr>
        <w:t>Professor</w:t>
      </w:r>
      <w:r w:rsidR="0035765A" w:rsidRPr="00346FE4">
        <w:rPr>
          <w:rFonts w:ascii="Times New Roman" w:hAnsi="Times New Roman" w:cs="Times New Roman"/>
        </w:rPr>
        <w:t xml:space="preserve">Crotty is </w:t>
      </w:r>
      <w:r w:rsidR="000F0DF5" w:rsidRPr="00346FE4">
        <w:rPr>
          <w:rFonts w:ascii="Times New Roman" w:hAnsi="Times New Roman" w:cs="Times New Roman"/>
        </w:rPr>
        <w:t>a clinical aca</w:t>
      </w:r>
      <w:r w:rsidR="00203915" w:rsidRPr="00346FE4">
        <w:rPr>
          <w:rFonts w:ascii="Times New Roman" w:hAnsi="Times New Roman" w:cs="Times New Roman"/>
        </w:rPr>
        <w:t xml:space="preserve">demic, </w:t>
      </w:r>
      <w:r w:rsidR="000F0DF5" w:rsidRPr="00346FE4">
        <w:rPr>
          <w:rFonts w:ascii="Times New Roman" w:hAnsi="Times New Roman" w:cs="Times New Roman"/>
        </w:rPr>
        <w:t xml:space="preserve">unit head of </w:t>
      </w:r>
      <w:r w:rsidR="00E17741" w:rsidRPr="00346FE4">
        <w:rPr>
          <w:rFonts w:ascii="Times New Roman" w:hAnsi="Times New Roman" w:cs="Times New Roman"/>
        </w:rPr>
        <w:t xml:space="preserve">a </w:t>
      </w:r>
      <w:r w:rsidR="00203915" w:rsidRPr="00346FE4">
        <w:rPr>
          <w:rFonts w:ascii="Times New Roman" w:hAnsi="Times New Roman" w:cs="Times New Roman"/>
        </w:rPr>
        <w:t>r</w:t>
      </w:r>
      <w:r w:rsidR="0035765A" w:rsidRPr="00346FE4">
        <w:rPr>
          <w:rFonts w:ascii="Times New Roman" w:hAnsi="Times New Roman" w:cs="Times New Roman"/>
        </w:rPr>
        <w:t>ehabilitation</w:t>
      </w:r>
      <w:r w:rsidR="00E17741" w:rsidRPr="00346FE4">
        <w:rPr>
          <w:rFonts w:ascii="Times New Roman" w:hAnsi="Times New Roman" w:cs="Times New Roman"/>
        </w:rPr>
        <w:t xml:space="preserve"> unit</w:t>
      </w:r>
      <w:r w:rsidR="0035765A" w:rsidRPr="00346FE4">
        <w:rPr>
          <w:rFonts w:ascii="Times New Roman" w:hAnsi="Times New Roman" w:cs="Times New Roman"/>
        </w:rPr>
        <w:t xml:space="preserve"> </w:t>
      </w:r>
      <w:r w:rsidR="000F0DF5" w:rsidRPr="00346FE4">
        <w:rPr>
          <w:rFonts w:ascii="Times New Roman" w:hAnsi="Times New Roman" w:cs="Times New Roman"/>
        </w:rPr>
        <w:t>in Souther</w:t>
      </w:r>
      <w:r w:rsidR="00E17741" w:rsidRPr="00346FE4">
        <w:rPr>
          <w:rFonts w:ascii="Times New Roman" w:hAnsi="Times New Roman" w:cs="Times New Roman"/>
        </w:rPr>
        <w:t xml:space="preserve">n </w:t>
      </w:r>
      <w:r>
        <w:rPr>
          <w:rFonts w:ascii="Times New Roman" w:hAnsi="Times New Roman" w:cs="Times New Roman"/>
        </w:rPr>
        <w:t xml:space="preserve">Adelaide </w:t>
      </w:r>
      <w:r w:rsidR="00203915" w:rsidRPr="00346FE4">
        <w:rPr>
          <w:rFonts w:ascii="Times New Roman" w:hAnsi="Times New Roman" w:cs="Times New Roman"/>
        </w:rPr>
        <w:t>and</w:t>
      </w:r>
      <w:r w:rsidR="00192B54" w:rsidRPr="00346FE4">
        <w:rPr>
          <w:rFonts w:ascii="Times New Roman" w:hAnsi="Times New Roman" w:cs="Times New Roman"/>
        </w:rPr>
        <w:t xml:space="preserve"> Professor of Rehabilitation, Aged and Extended Care at Flinders University. </w:t>
      </w:r>
      <w:r w:rsidRPr="00346FE4">
        <w:rPr>
          <w:rFonts w:ascii="Times New Roman" w:hAnsi="Times New Roman" w:cs="Times New Roman"/>
        </w:rPr>
        <w:t>S</w:t>
      </w:r>
      <w:r>
        <w:rPr>
          <w:rFonts w:ascii="Times New Roman" w:hAnsi="Times New Roman" w:cs="Times New Roman"/>
        </w:rPr>
        <w:t xml:space="preserve">he is the </w:t>
      </w:r>
      <w:r w:rsidRPr="00346FE4">
        <w:rPr>
          <w:rFonts w:ascii="Times New Roman" w:hAnsi="Times New Roman" w:cs="Times New Roman"/>
        </w:rPr>
        <w:t>clinical director of the Australian Rehabilitation Outcomes Centre (AROC)</w:t>
      </w:r>
      <w:r>
        <w:rPr>
          <w:rFonts w:ascii="Times New Roman" w:hAnsi="Times New Roman" w:cs="Times New Roman"/>
        </w:rPr>
        <w:t xml:space="preserve">. </w:t>
      </w:r>
      <w:r w:rsidR="00E17741" w:rsidRPr="00346FE4">
        <w:rPr>
          <w:rFonts w:ascii="Times New Roman" w:hAnsi="Times New Roman" w:cs="Times New Roman"/>
        </w:rPr>
        <w:t>She Professor</w:t>
      </w:r>
      <w:r w:rsidR="0035765A" w:rsidRPr="00346FE4">
        <w:rPr>
          <w:rFonts w:ascii="Times New Roman" w:hAnsi="Times New Roman" w:cs="Times New Roman"/>
        </w:rPr>
        <w:t xml:space="preserve"> Crotty has conducted trials on health services for older people (including home rehabilitation, transition programs</w:t>
      </w:r>
      <w:r w:rsidR="00201410" w:rsidRPr="00346FE4">
        <w:rPr>
          <w:rFonts w:ascii="Times New Roman" w:hAnsi="Times New Roman" w:cs="Times New Roman"/>
        </w:rPr>
        <w:t xml:space="preserve">, </w:t>
      </w:r>
      <w:r w:rsidR="00093055" w:rsidRPr="00346FE4">
        <w:rPr>
          <w:rFonts w:ascii="Times New Roman" w:hAnsi="Times New Roman" w:cs="Times New Roman"/>
        </w:rPr>
        <w:t>and outreach</w:t>
      </w:r>
      <w:r w:rsidR="00201410" w:rsidRPr="00346FE4">
        <w:rPr>
          <w:rFonts w:ascii="Times New Roman" w:hAnsi="Times New Roman" w:cs="Times New Roman"/>
        </w:rPr>
        <w:t xml:space="preserve"> to nursing homes</w:t>
      </w:r>
      <w:r w:rsidR="0035765A" w:rsidRPr="00346FE4">
        <w:rPr>
          <w:rFonts w:ascii="Times New Roman" w:hAnsi="Times New Roman" w:cs="Times New Roman"/>
        </w:rPr>
        <w:t xml:space="preserve">) which have transferred into state funded programs. </w:t>
      </w:r>
      <w:r w:rsidR="00E17741" w:rsidRPr="00346FE4">
        <w:rPr>
          <w:rFonts w:ascii="Times New Roman" w:hAnsi="Times New Roman" w:cs="Times New Roman"/>
          <w:color w:val="000000"/>
        </w:rPr>
        <w:t>Her research focuses</w:t>
      </w:r>
      <w:r w:rsidR="00E17741" w:rsidRPr="00346FE4">
        <w:rPr>
          <w:rFonts w:ascii="Times New Roman" w:hAnsi="Times New Roman" w:cs="Times New Roman"/>
          <w:color w:val="000000"/>
        </w:rPr>
        <w:t xml:space="preserve"> on recovery in older people including those living with dementia</w:t>
      </w:r>
      <w:r w:rsidR="004D5AC3" w:rsidRPr="00346FE4">
        <w:rPr>
          <w:rFonts w:ascii="Times New Roman" w:hAnsi="Times New Roman" w:cs="Times New Roman"/>
          <w:color w:val="000000"/>
        </w:rPr>
        <w:t xml:space="preserve">. </w:t>
      </w:r>
    </w:p>
    <w:p w:rsidR="00E87593" w:rsidRPr="00346FE4" w:rsidRDefault="00E17741" w:rsidP="00E87593">
      <w:pPr>
        <w:pStyle w:val="Default"/>
        <w:spacing w:after="120"/>
        <w:jc w:val="both"/>
        <w:rPr>
          <w:sz w:val="22"/>
          <w:szCs w:val="22"/>
        </w:rPr>
      </w:pPr>
      <w:bookmarkStart w:id="0" w:name="_Hlk67318209"/>
      <w:r w:rsidRPr="00346FE4">
        <w:rPr>
          <w:b/>
          <w:sz w:val="22"/>
          <w:szCs w:val="22"/>
        </w:rPr>
        <w:t>Key contributions to health services</w:t>
      </w:r>
      <w:r w:rsidRPr="00346FE4">
        <w:rPr>
          <w:sz w:val="22"/>
          <w:szCs w:val="22"/>
        </w:rPr>
        <w:t xml:space="preserve">: </w:t>
      </w:r>
      <w:r w:rsidR="00E87593" w:rsidRPr="00346FE4">
        <w:rPr>
          <w:sz w:val="22"/>
          <w:szCs w:val="22"/>
        </w:rPr>
        <w:t>She has experience implementing clinical change and chaired S</w:t>
      </w:r>
      <w:r w:rsidRPr="00346FE4">
        <w:rPr>
          <w:sz w:val="22"/>
          <w:szCs w:val="22"/>
        </w:rPr>
        <w:t xml:space="preserve">outh </w:t>
      </w:r>
      <w:r w:rsidR="00E87593" w:rsidRPr="00346FE4">
        <w:rPr>
          <w:sz w:val="22"/>
          <w:szCs w:val="22"/>
        </w:rPr>
        <w:t>A</w:t>
      </w:r>
      <w:r w:rsidRPr="00346FE4">
        <w:rPr>
          <w:sz w:val="22"/>
          <w:szCs w:val="22"/>
        </w:rPr>
        <w:t>ustralia</w:t>
      </w:r>
      <w:r w:rsidR="00E87593" w:rsidRPr="00346FE4">
        <w:rPr>
          <w:sz w:val="22"/>
          <w:szCs w:val="22"/>
        </w:rPr>
        <w:t>’s Statewide Rehabilitation Clinical Network 2012-14, was Clinical Lead Ministerial Advisory Committees’ Transforming Health Rehabilitation Workgroup 2016-18, Clinical Lead Rehab</w:t>
      </w:r>
      <w:r w:rsidR="004D5AC3" w:rsidRPr="00346FE4">
        <w:rPr>
          <w:sz w:val="22"/>
          <w:szCs w:val="22"/>
        </w:rPr>
        <w:t>ilitation</w:t>
      </w:r>
      <w:r w:rsidR="00E87593" w:rsidRPr="00346FE4">
        <w:rPr>
          <w:sz w:val="22"/>
          <w:szCs w:val="22"/>
        </w:rPr>
        <w:t xml:space="preserve"> Country Health South Australia (2013-7).  </w:t>
      </w:r>
      <w:r w:rsidRPr="00346FE4">
        <w:rPr>
          <w:sz w:val="22"/>
          <w:szCs w:val="22"/>
        </w:rPr>
        <w:t>She is</w:t>
      </w:r>
      <w:r w:rsidR="00093055" w:rsidRPr="00346FE4">
        <w:rPr>
          <w:sz w:val="22"/>
          <w:szCs w:val="22"/>
        </w:rPr>
        <w:t xml:space="preserve"> a member of the </w:t>
      </w:r>
      <w:r w:rsidR="00203915" w:rsidRPr="00346FE4">
        <w:rPr>
          <w:sz w:val="22"/>
          <w:szCs w:val="22"/>
        </w:rPr>
        <w:t>Clinical Advisory Council of S</w:t>
      </w:r>
      <w:r w:rsidRPr="00346FE4">
        <w:rPr>
          <w:sz w:val="22"/>
          <w:szCs w:val="22"/>
        </w:rPr>
        <w:t xml:space="preserve">outh </w:t>
      </w:r>
      <w:r w:rsidR="00203915" w:rsidRPr="00346FE4">
        <w:rPr>
          <w:sz w:val="22"/>
          <w:szCs w:val="22"/>
        </w:rPr>
        <w:t>A</w:t>
      </w:r>
      <w:r w:rsidRPr="00346FE4">
        <w:rPr>
          <w:sz w:val="22"/>
          <w:szCs w:val="22"/>
        </w:rPr>
        <w:t>ustralia</w:t>
      </w:r>
      <w:r w:rsidR="00093055" w:rsidRPr="00346FE4">
        <w:rPr>
          <w:sz w:val="22"/>
          <w:szCs w:val="22"/>
        </w:rPr>
        <w:t>’</w:t>
      </w:r>
      <w:r w:rsidR="00203915" w:rsidRPr="00346FE4">
        <w:rPr>
          <w:sz w:val="22"/>
          <w:szCs w:val="22"/>
        </w:rPr>
        <w:t>s Commission of Excellence and Innovation in Health</w:t>
      </w:r>
      <w:r w:rsidR="00E87593" w:rsidRPr="00346FE4">
        <w:rPr>
          <w:sz w:val="22"/>
          <w:szCs w:val="22"/>
        </w:rPr>
        <w:t>.</w:t>
      </w:r>
      <w:r w:rsidRPr="00346FE4">
        <w:rPr>
          <w:sz w:val="22"/>
          <w:szCs w:val="22"/>
        </w:rPr>
        <w:t xml:space="preserve"> </w:t>
      </w:r>
      <w:r w:rsidRPr="00346FE4">
        <w:rPr>
          <w:color w:val="auto"/>
          <w:sz w:val="22"/>
          <w:szCs w:val="22"/>
        </w:rPr>
        <w:t xml:space="preserve">In 2018, </w:t>
      </w:r>
      <w:r w:rsidRPr="00346FE4">
        <w:rPr>
          <w:sz w:val="22"/>
          <w:szCs w:val="22"/>
        </w:rPr>
        <w:t>she</w:t>
      </w:r>
      <w:r w:rsidRPr="00346FE4">
        <w:rPr>
          <w:color w:val="auto"/>
          <w:sz w:val="22"/>
          <w:szCs w:val="22"/>
        </w:rPr>
        <w:t xml:space="preserve"> received the Public Service Medal for services to rehabilitation. </w:t>
      </w:r>
      <w:r w:rsidRPr="00346FE4">
        <w:rPr>
          <w:sz w:val="22"/>
          <w:szCs w:val="22"/>
        </w:rPr>
        <w:t>She is a past president of the Fragility Fracture Network (2014-2015)</w:t>
      </w:r>
      <w:r w:rsidR="004D5AC3" w:rsidRPr="00346FE4">
        <w:rPr>
          <w:sz w:val="22"/>
          <w:szCs w:val="22"/>
        </w:rPr>
        <w:t>.</w:t>
      </w:r>
    </w:p>
    <w:p w:rsidR="004D5AC3" w:rsidRPr="00346FE4" w:rsidRDefault="00285A84" w:rsidP="004D5AC3">
      <w:pPr>
        <w:pStyle w:val="Default"/>
        <w:spacing w:after="120"/>
        <w:jc w:val="both"/>
        <w:rPr>
          <w:sz w:val="22"/>
          <w:szCs w:val="22"/>
        </w:rPr>
      </w:pPr>
      <w:r w:rsidRPr="00346FE4">
        <w:rPr>
          <w:b/>
          <w:sz w:val="22"/>
          <w:szCs w:val="22"/>
        </w:rPr>
        <w:t>Research impact</w:t>
      </w:r>
      <w:r w:rsidR="00CE597D" w:rsidRPr="00346FE4">
        <w:rPr>
          <w:sz w:val="22"/>
          <w:szCs w:val="22"/>
        </w:rPr>
        <w:t>:</w:t>
      </w:r>
      <w:r w:rsidR="00CE597D" w:rsidRPr="00346FE4">
        <w:rPr>
          <w:b/>
          <w:sz w:val="22"/>
          <w:szCs w:val="22"/>
        </w:rPr>
        <w:t xml:space="preserve"> </w:t>
      </w:r>
      <w:r w:rsidR="009D7B6A" w:rsidRPr="00346FE4">
        <w:rPr>
          <w:color w:val="auto"/>
          <w:sz w:val="22"/>
          <w:szCs w:val="22"/>
        </w:rPr>
        <w:t>CI Crotty was commissioned to provide two reports to the Royal Commission into Aged Care Quality</w:t>
      </w:r>
      <w:r w:rsidR="00CE597D" w:rsidRPr="00346FE4">
        <w:rPr>
          <w:color w:val="auto"/>
          <w:sz w:val="22"/>
          <w:szCs w:val="22"/>
        </w:rPr>
        <w:t xml:space="preserve"> and Safety:</w:t>
      </w:r>
      <w:r w:rsidR="009D7B6A" w:rsidRPr="00346FE4">
        <w:rPr>
          <w:color w:val="auto"/>
          <w:sz w:val="22"/>
          <w:szCs w:val="22"/>
        </w:rPr>
        <w:t xml:space="preserve"> on innovative models of care and interna</w:t>
      </w:r>
      <w:r w:rsidR="004D5AC3" w:rsidRPr="00346FE4">
        <w:rPr>
          <w:color w:val="auto"/>
          <w:sz w:val="22"/>
          <w:szCs w:val="22"/>
        </w:rPr>
        <w:t xml:space="preserve">tional approaches to aged care. </w:t>
      </w:r>
      <w:r w:rsidR="009D7B6A" w:rsidRPr="00346FE4">
        <w:rPr>
          <w:color w:val="auto"/>
          <w:sz w:val="22"/>
          <w:szCs w:val="22"/>
        </w:rPr>
        <w:t xml:space="preserve">She was a member of the executive of the </w:t>
      </w:r>
      <w:r w:rsidR="00E17741" w:rsidRPr="00346FE4">
        <w:rPr>
          <w:color w:val="auto"/>
          <w:sz w:val="22"/>
          <w:szCs w:val="22"/>
        </w:rPr>
        <w:t>National Health and Medical Research Council (</w:t>
      </w:r>
      <w:r w:rsidR="007824CD" w:rsidRPr="00346FE4">
        <w:rPr>
          <w:color w:val="auto"/>
          <w:sz w:val="22"/>
          <w:szCs w:val="22"/>
        </w:rPr>
        <w:t>NHMRC</w:t>
      </w:r>
      <w:r w:rsidR="00E17741" w:rsidRPr="00346FE4">
        <w:rPr>
          <w:color w:val="auto"/>
          <w:sz w:val="22"/>
          <w:szCs w:val="22"/>
        </w:rPr>
        <w:t>)</w:t>
      </w:r>
      <w:r w:rsidR="007824CD" w:rsidRPr="00346FE4">
        <w:rPr>
          <w:color w:val="auto"/>
          <w:sz w:val="22"/>
          <w:szCs w:val="22"/>
        </w:rPr>
        <w:t xml:space="preserve"> </w:t>
      </w:r>
      <w:r w:rsidR="009D7B6A" w:rsidRPr="00346FE4">
        <w:rPr>
          <w:color w:val="auto"/>
          <w:sz w:val="22"/>
          <w:szCs w:val="22"/>
        </w:rPr>
        <w:t>Cognitive Decline Partnership Centre</w:t>
      </w:r>
      <w:r w:rsidR="00CE597D" w:rsidRPr="00346FE4">
        <w:rPr>
          <w:color w:val="auto"/>
          <w:sz w:val="22"/>
          <w:szCs w:val="22"/>
        </w:rPr>
        <w:t xml:space="preserve"> (CDPC)</w:t>
      </w:r>
      <w:r w:rsidR="009D7B6A" w:rsidRPr="00346FE4">
        <w:rPr>
          <w:color w:val="auto"/>
          <w:sz w:val="22"/>
          <w:szCs w:val="22"/>
        </w:rPr>
        <w:t xml:space="preserve"> (</w:t>
      </w:r>
      <w:r w:rsidR="002B363F" w:rsidRPr="00346FE4">
        <w:rPr>
          <w:color w:val="auto"/>
          <w:sz w:val="22"/>
          <w:szCs w:val="22"/>
        </w:rPr>
        <w:t>2014-</w:t>
      </w:r>
      <w:r w:rsidR="009D7B6A" w:rsidRPr="00346FE4">
        <w:rPr>
          <w:color w:val="auto"/>
          <w:sz w:val="22"/>
          <w:szCs w:val="22"/>
        </w:rPr>
        <w:t>2019</w:t>
      </w:r>
      <w:r w:rsidR="00E17741" w:rsidRPr="00346FE4">
        <w:rPr>
          <w:color w:val="auto"/>
          <w:sz w:val="22"/>
          <w:szCs w:val="22"/>
        </w:rPr>
        <w:t xml:space="preserve"> $25 million</w:t>
      </w:r>
      <w:r w:rsidR="009D7B6A" w:rsidRPr="00346FE4">
        <w:rPr>
          <w:color w:val="auto"/>
          <w:sz w:val="22"/>
          <w:szCs w:val="22"/>
        </w:rPr>
        <w:t xml:space="preserve">) which involved multi-state projects. As part of this work she led the </w:t>
      </w:r>
      <w:r w:rsidR="007824CD" w:rsidRPr="00346FE4">
        <w:rPr>
          <w:color w:val="auto"/>
          <w:sz w:val="22"/>
          <w:szCs w:val="22"/>
        </w:rPr>
        <w:t xml:space="preserve">development of </w:t>
      </w:r>
      <w:r w:rsidR="009D7B6A" w:rsidRPr="00346FE4">
        <w:rPr>
          <w:color w:val="auto"/>
          <w:sz w:val="22"/>
          <w:szCs w:val="22"/>
        </w:rPr>
        <w:t xml:space="preserve">the </w:t>
      </w:r>
      <w:r w:rsidR="00E17741" w:rsidRPr="00346FE4">
        <w:rPr>
          <w:color w:val="auto"/>
          <w:sz w:val="22"/>
          <w:szCs w:val="22"/>
        </w:rPr>
        <w:t>NHMRC Clinical Practice Guidelines and Principles of Care for People with D</w:t>
      </w:r>
      <w:r w:rsidR="009D7B6A" w:rsidRPr="00346FE4">
        <w:rPr>
          <w:color w:val="auto"/>
          <w:sz w:val="22"/>
          <w:szCs w:val="22"/>
        </w:rPr>
        <w:t>ementia.</w:t>
      </w:r>
      <w:r w:rsidR="00CE597D" w:rsidRPr="00346FE4">
        <w:rPr>
          <w:color w:val="auto"/>
          <w:sz w:val="22"/>
          <w:szCs w:val="22"/>
        </w:rPr>
        <w:t xml:space="preserve"> CI Crotty’s </w:t>
      </w:r>
      <w:r w:rsidR="009D7B6A" w:rsidRPr="00346FE4">
        <w:rPr>
          <w:color w:val="auto"/>
          <w:sz w:val="22"/>
          <w:szCs w:val="22"/>
        </w:rPr>
        <w:t xml:space="preserve">telehealth </w:t>
      </w:r>
      <w:r w:rsidR="0010130F" w:rsidRPr="00346FE4">
        <w:rPr>
          <w:color w:val="auto"/>
          <w:sz w:val="22"/>
          <w:szCs w:val="22"/>
        </w:rPr>
        <w:t xml:space="preserve">research </w:t>
      </w:r>
      <w:r w:rsidR="009D7B6A" w:rsidRPr="00346FE4">
        <w:rPr>
          <w:color w:val="auto"/>
          <w:sz w:val="22"/>
          <w:szCs w:val="22"/>
        </w:rPr>
        <w:t>transferred into state funded tele</w:t>
      </w:r>
      <w:r w:rsidR="00093055" w:rsidRPr="00346FE4">
        <w:rPr>
          <w:color w:val="auto"/>
          <w:sz w:val="22"/>
          <w:szCs w:val="22"/>
        </w:rPr>
        <w:t>-</w:t>
      </w:r>
      <w:r w:rsidR="009D7B6A" w:rsidRPr="00346FE4">
        <w:rPr>
          <w:color w:val="auto"/>
          <w:sz w:val="22"/>
          <w:szCs w:val="22"/>
        </w:rPr>
        <w:t xml:space="preserve">rehabilitation services across rural and metro SA. </w:t>
      </w:r>
      <w:bookmarkEnd w:id="0"/>
      <w:r w:rsidR="004D5AC3" w:rsidRPr="00346FE4">
        <w:rPr>
          <w:color w:val="auto"/>
          <w:sz w:val="22"/>
          <w:szCs w:val="22"/>
        </w:rPr>
        <w:t xml:space="preserve"> </w:t>
      </w:r>
      <w:r w:rsidR="004D5AC3" w:rsidRPr="00346FE4">
        <w:rPr>
          <w:sz w:val="22"/>
          <w:szCs w:val="22"/>
        </w:rPr>
        <w:t>Since 2015, CI Crotty has been a CI on Category 1 grants worth more than $15 million, including three current Medical Research Future Fund grants. CI Crotty has experience with synthesising evidence (7 Cochrane Re</w:t>
      </w:r>
      <w:r w:rsidR="00346FE4">
        <w:rPr>
          <w:sz w:val="22"/>
          <w:szCs w:val="22"/>
        </w:rPr>
        <w:t>views), developing guidelines</w:t>
      </w:r>
      <w:r w:rsidR="004D5AC3" w:rsidRPr="00346FE4">
        <w:rPr>
          <w:sz w:val="22"/>
          <w:szCs w:val="22"/>
        </w:rPr>
        <w:t>, managing clinical trials</w:t>
      </w:r>
      <w:r w:rsidR="00346FE4">
        <w:rPr>
          <w:sz w:val="22"/>
          <w:szCs w:val="22"/>
        </w:rPr>
        <w:t xml:space="preserve"> and translational research</w:t>
      </w:r>
      <w:r w:rsidR="004D5AC3" w:rsidRPr="00346FE4">
        <w:rPr>
          <w:sz w:val="22"/>
          <w:szCs w:val="22"/>
        </w:rPr>
        <w:t xml:space="preserve">. </w:t>
      </w:r>
      <w:r w:rsidR="004D5AC3" w:rsidRPr="00346FE4">
        <w:rPr>
          <w:sz w:val="22"/>
          <w:szCs w:val="22"/>
        </w:rPr>
        <w:t xml:space="preserve"> </w:t>
      </w:r>
    </w:p>
    <w:p w:rsidR="005F0D91" w:rsidRPr="00346FE4" w:rsidRDefault="005372CE" w:rsidP="005F0D91">
      <w:pPr>
        <w:pStyle w:val="Default"/>
        <w:tabs>
          <w:tab w:val="left" w:pos="5070"/>
        </w:tabs>
        <w:jc w:val="both"/>
        <w:rPr>
          <w:sz w:val="22"/>
          <w:szCs w:val="22"/>
        </w:rPr>
      </w:pPr>
      <w:bookmarkStart w:id="1" w:name="_Hlk67592698"/>
      <w:r w:rsidRPr="00346FE4">
        <w:rPr>
          <w:b/>
          <w:bCs/>
          <w:sz w:val="22"/>
          <w:szCs w:val="22"/>
        </w:rPr>
        <w:t>Key relevant</w:t>
      </w:r>
      <w:r w:rsidR="005F0D91" w:rsidRPr="00346FE4">
        <w:rPr>
          <w:b/>
          <w:bCs/>
          <w:sz w:val="22"/>
          <w:szCs w:val="22"/>
        </w:rPr>
        <w:t xml:space="preserve"> publications</w:t>
      </w:r>
      <w:r w:rsidR="005F0D91" w:rsidRPr="00346FE4">
        <w:rPr>
          <w:b/>
          <w:bCs/>
          <w:sz w:val="22"/>
          <w:szCs w:val="22"/>
        </w:rPr>
        <w:tab/>
      </w:r>
    </w:p>
    <w:bookmarkEnd w:id="1"/>
    <w:p w:rsidR="004D5AC3" w:rsidRPr="00346FE4" w:rsidRDefault="004D5AC3" w:rsidP="004D5AC3">
      <w:pPr>
        <w:pStyle w:val="PlainText"/>
        <w:numPr>
          <w:ilvl w:val="0"/>
          <w:numId w:val="6"/>
        </w:numPr>
        <w:spacing w:line="264" w:lineRule="auto"/>
        <w:ind w:right="-61"/>
        <w:jc w:val="both"/>
        <w:rPr>
          <w:rFonts w:ascii="Times New Roman" w:hAnsi="Times New Roman"/>
          <w:color w:val="000000"/>
          <w:sz w:val="20"/>
          <w:szCs w:val="20"/>
        </w:rPr>
      </w:pPr>
      <w:r w:rsidRPr="00346FE4">
        <w:rPr>
          <w:rFonts w:ascii="Times New Roman" w:hAnsi="Times New Roman"/>
          <w:color w:val="000000"/>
          <w:sz w:val="20"/>
          <w:szCs w:val="20"/>
        </w:rPr>
        <w:t xml:space="preserve">Laver K, Liu E, Clemson L, Davies O, Gray L, Gitlin LN, </w:t>
      </w:r>
      <w:r w:rsidRPr="00346FE4">
        <w:rPr>
          <w:rFonts w:ascii="Times New Roman" w:hAnsi="Times New Roman"/>
          <w:b/>
          <w:bCs/>
          <w:color w:val="000000"/>
          <w:sz w:val="20"/>
          <w:szCs w:val="20"/>
        </w:rPr>
        <w:t>Crotty M</w:t>
      </w:r>
      <w:r w:rsidRPr="00346FE4">
        <w:rPr>
          <w:rFonts w:ascii="Times New Roman" w:hAnsi="Times New Roman"/>
          <w:color w:val="000000"/>
          <w:sz w:val="20"/>
          <w:szCs w:val="20"/>
        </w:rPr>
        <w:t>. Does Telehealth Delivery of a Dyadic Dementia Care Program Provide a Noninferior Alternative to Face-To-Face Delivery of the Same Program? A Randomized, Controlled Trial.</w:t>
      </w:r>
      <w:r w:rsidRPr="00346FE4">
        <w:rPr>
          <w:rFonts w:ascii="Times New Roman" w:hAnsi="Times New Roman"/>
          <w:color w:val="212121"/>
          <w:sz w:val="20"/>
          <w:szCs w:val="20"/>
          <w:shd w:val="clear" w:color="auto" w:fill="FFFFFF"/>
        </w:rPr>
        <w:t xml:space="preserve"> </w:t>
      </w:r>
      <w:r w:rsidRPr="00346FE4">
        <w:rPr>
          <w:rFonts w:ascii="Times New Roman" w:hAnsi="Times New Roman"/>
          <w:i/>
          <w:iCs/>
          <w:color w:val="000000"/>
          <w:sz w:val="20"/>
          <w:szCs w:val="20"/>
        </w:rPr>
        <w:t>Am J Geriatr Psychiatry.</w:t>
      </w:r>
      <w:r w:rsidRPr="00346FE4">
        <w:rPr>
          <w:rFonts w:ascii="Times New Roman" w:hAnsi="Times New Roman"/>
          <w:color w:val="212121"/>
          <w:sz w:val="20"/>
          <w:szCs w:val="20"/>
          <w:shd w:val="clear" w:color="auto" w:fill="FFFFFF"/>
        </w:rPr>
        <w:t xml:space="preserve"> </w:t>
      </w:r>
      <w:r w:rsidRPr="00346FE4">
        <w:rPr>
          <w:rFonts w:ascii="Times New Roman" w:hAnsi="Times New Roman"/>
          <w:color w:val="000000"/>
          <w:sz w:val="20"/>
          <w:szCs w:val="20"/>
        </w:rPr>
        <w:t>2020 Jun</w:t>
      </w:r>
      <w:proofErr w:type="gramStart"/>
      <w:r w:rsidRPr="00346FE4">
        <w:rPr>
          <w:rFonts w:ascii="Times New Roman" w:hAnsi="Times New Roman"/>
          <w:color w:val="000000"/>
          <w:sz w:val="20"/>
          <w:szCs w:val="20"/>
        </w:rPr>
        <w:t>;28</w:t>
      </w:r>
      <w:proofErr w:type="gramEnd"/>
      <w:r w:rsidRPr="00346FE4">
        <w:rPr>
          <w:rFonts w:ascii="Times New Roman" w:hAnsi="Times New Roman"/>
          <w:color w:val="000000"/>
          <w:sz w:val="20"/>
          <w:szCs w:val="20"/>
        </w:rPr>
        <w:t xml:space="preserve">(6):673-682. </w:t>
      </w:r>
      <w:proofErr w:type="gramStart"/>
      <w:r w:rsidRPr="00346FE4">
        <w:rPr>
          <w:rFonts w:ascii="Times New Roman" w:hAnsi="Times New Roman"/>
          <w:color w:val="000000"/>
          <w:sz w:val="20"/>
          <w:szCs w:val="20"/>
        </w:rPr>
        <w:t>doi</w:t>
      </w:r>
      <w:proofErr w:type="gramEnd"/>
      <w:r w:rsidRPr="00346FE4">
        <w:rPr>
          <w:rFonts w:ascii="Times New Roman" w:hAnsi="Times New Roman"/>
          <w:color w:val="000000"/>
          <w:sz w:val="20"/>
          <w:szCs w:val="20"/>
        </w:rPr>
        <w:t>: 10.1016/j.jagp.2020.02.009. Epub 2020 Mar 2. PMID: 32234275.</w:t>
      </w:r>
    </w:p>
    <w:p w:rsidR="004D5AC3" w:rsidRPr="00346FE4" w:rsidRDefault="004D5AC3" w:rsidP="004D5AC3">
      <w:pPr>
        <w:pStyle w:val="PlainText"/>
        <w:numPr>
          <w:ilvl w:val="0"/>
          <w:numId w:val="6"/>
        </w:numPr>
        <w:spacing w:line="264" w:lineRule="auto"/>
        <w:ind w:right="-61"/>
        <w:jc w:val="both"/>
        <w:rPr>
          <w:rFonts w:ascii="Times New Roman" w:eastAsia="Times New Roman" w:hAnsi="Times New Roman"/>
          <w:sz w:val="20"/>
          <w:szCs w:val="20"/>
          <w:lang w:val="en-AU" w:eastAsia="en-AU"/>
        </w:rPr>
      </w:pPr>
      <w:r w:rsidRPr="00346FE4">
        <w:rPr>
          <w:rFonts w:ascii="Times New Roman" w:hAnsi="Times New Roman"/>
          <w:color w:val="000000"/>
          <w:sz w:val="20"/>
          <w:szCs w:val="20"/>
        </w:rPr>
        <w:t xml:space="preserve">Lannin NA, Ada L, English C, Ratcliffe J, Faux SG, Palit M, Gonzalez S, Olver J, Cameron I, Crotty M; InTENSE Trial Group. Effect of Additional Rehabilitation </w:t>
      </w:r>
      <w:proofErr w:type="gramStart"/>
      <w:r w:rsidRPr="00346FE4">
        <w:rPr>
          <w:rFonts w:ascii="Times New Roman" w:hAnsi="Times New Roman"/>
          <w:color w:val="000000"/>
          <w:sz w:val="20"/>
          <w:szCs w:val="20"/>
        </w:rPr>
        <w:t>After</w:t>
      </w:r>
      <w:proofErr w:type="gramEnd"/>
      <w:r w:rsidRPr="00346FE4">
        <w:rPr>
          <w:rFonts w:ascii="Times New Roman" w:hAnsi="Times New Roman"/>
          <w:color w:val="000000"/>
          <w:sz w:val="20"/>
          <w:szCs w:val="20"/>
        </w:rPr>
        <w:t xml:space="preserve"> Botulinum Toxin-A on Upper Limb Activity in Chronic Stroke: The InTENSE Trial. Stroke. 2020 Feb</w:t>
      </w:r>
      <w:proofErr w:type="gramStart"/>
      <w:r w:rsidRPr="00346FE4">
        <w:rPr>
          <w:rFonts w:ascii="Times New Roman" w:hAnsi="Times New Roman"/>
          <w:color w:val="000000"/>
          <w:sz w:val="20"/>
          <w:szCs w:val="20"/>
        </w:rPr>
        <w:t>;51</w:t>
      </w:r>
      <w:proofErr w:type="gramEnd"/>
      <w:r w:rsidRPr="00346FE4">
        <w:rPr>
          <w:rFonts w:ascii="Times New Roman" w:hAnsi="Times New Roman"/>
          <w:color w:val="000000"/>
          <w:sz w:val="20"/>
          <w:szCs w:val="20"/>
        </w:rPr>
        <w:t xml:space="preserve">(2):556-562. </w:t>
      </w:r>
      <w:proofErr w:type="gramStart"/>
      <w:r w:rsidRPr="00346FE4">
        <w:rPr>
          <w:rFonts w:ascii="Times New Roman" w:hAnsi="Times New Roman"/>
          <w:color w:val="000000"/>
          <w:sz w:val="20"/>
          <w:szCs w:val="20"/>
        </w:rPr>
        <w:t>doi</w:t>
      </w:r>
      <w:proofErr w:type="gramEnd"/>
      <w:r w:rsidRPr="00346FE4">
        <w:rPr>
          <w:rFonts w:ascii="Times New Roman" w:hAnsi="Times New Roman"/>
          <w:color w:val="000000"/>
          <w:sz w:val="20"/>
          <w:szCs w:val="20"/>
        </w:rPr>
        <w:t>: 10.1161/STROKEAHA.119.027602. Epub 2019 Dec 9. Erratum in: Stroke. 2020 Feb</w:t>
      </w:r>
      <w:proofErr w:type="gramStart"/>
      <w:r w:rsidRPr="00346FE4">
        <w:rPr>
          <w:rFonts w:ascii="Times New Roman" w:hAnsi="Times New Roman"/>
          <w:color w:val="000000"/>
          <w:sz w:val="20"/>
          <w:szCs w:val="20"/>
        </w:rPr>
        <w:t>;51</w:t>
      </w:r>
      <w:proofErr w:type="gramEnd"/>
      <w:r w:rsidRPr="00346FE4">
        <w:rPr>
          <w:rFonts w:ascii="Times New Roman" w:hAnsi="Times New Roman"/>
          <w:color w:val="000000"/>
          <w:sz w:val="20"/>
          <w:szCs w:val="20"/>
        </w:rPr>
        <w:t xml:space="preserve">(2):e45. PMID: 31813359. </w:t>
      </w:r>
    </w:p>
    <w:p w:rsidR="00346FE4" w:rsidRPr="00346FE4" w:rsidRDefault="00346FE4" w:rsidP="00346FE4">
      <w:pPr>
        <w:pStyle w:val="PlainText"/>
        <w:numPr>
          <w:ilvl w:val="0"/>
          <w:numId w:val="6"/>
        </w:numPr>
        <w:spacing w:line="264" w:lineRule="auto"/>
        <w:ind w:right="-61"/>
        <w:jc w:val="both"/>
        <w:rPr>
          <w:rFonts w:ascii="Times New Roman" w:eastAsia="Times New Roman" w:hAnsi="Times New Roman"/>
          <w:sz w:val="20"/>
          <w:szCs w:val="20"/>
          <w:lang w:val="en-AU" w:eastAsia="en-AU"/>
        </w:rPr>
      </w:pPr>
      <w:r w:rsidRPr="00346FE4">
        <w:rPr>
          <w:rFonts w:ascii="Times New Roman" w:hAnsi="Times New Roman"/>
          <w:color w:val="000000"/>
          <w:sz w:val="20"/>
          <w:szCs w:val="20"/>
        </w:rPr>
        <w:t xml:space="preserve">Laver KE, Adey-Wakeling Z, </w:t>
      </w:r>
      <w:r w:rsidRPr="00346FE4">
        <w:rPr>
          <w:rFonts w:ascii="Times New Roman" w:hAnsi="Times New Roman"/>
          <w:b/>
          <w:bCs/>
          <w:color w:val="000000"/>
          <w:sz w:val="20"/>
          <w:szCs w:val="20"/>
        </w:rPr>
        <w:t>Crotty M</w:t>
      </w:r>
      <w:r w:rsidRPr="00346FE4">
        <w:rPr>
          <w:rFonts w:ascii="Times New Roman" w:hAnsi="Times New Roman"/>
          <w:color w:val="000000"/>
          <w:sz w:val="20"/>
          <w:szCs w:val="20"/>
        </w:rPr>
        <w:t>, Lannin NA, George S, Sherrington C.</w:t>
      </w:r>
      <w:r w:rsidRPr="00346FE4">
        <w:rPr>
          <w:rFonts w:ascii="Times New Roman" w:eastAsia="Times New Roman" w:hAnsi="Times New Roman"/>
          <w:sz w:val="20"/>
          <w:szCs w:val="20"/>
          <w:lang w:val="en-AU" w:eastAsia="en-AU"/>
        </w:rPr>
        <w:t xml:space="preserve"> </w:t>
      </w:r>
      <w:r w:rsidRPr="00346FE4">
        <w:rPr>
          <w:rFonts w:ascii="Times New Roman" w:hAnsi="Times New Roman"/>
          <w:color w:val="000000"/>
          <w:sz w:val="20"/>
          <w:szCs w:val="20"/>
        </w:rPr>
        <w:t xml:space="preserve">Telerehabilitation services for stroke. </w:t>
      </w:r>
      <w:r w:rsidRPr="00346FE4">
        <w:rPr>
          <w:rFonts w:ascii="Times New Roman" w:hAnsi="Times New Roman"/>
          <w:i/>
          <w:iCs/>
          <w:color w:val="000000"/>
          <w:sz w:val="20"/>
          <w:szCs w:val="20"/>
        </w:rPr>
        <w:t>Cochrane Database Syst Rev</w:t>
      </w:r>
      <w:r w:rsidRPr="00346FE4">
        <w:rPr>
          <w:rFonts w:ascii="Times New Roman" w:hAnsi="Times New Roman"/>
          <w:color w:val="000000"/>
          <w:sz w:val="20"/>
          <w:szCs w:val="20"/>
        </w:rPr>
        <w:t>. 2020 Jan 31</w:t>
      </w:r>
      <w:proofErr w:type="gramStart"/>
      <w:r w:rsidRPr="00346FE4">
        <w:rPr>
          <w:rFonts w:ascii="Times New Roman" w:hAnsi="Times New Roman"/>
          <w:color w:val="000000"/>
          <w:sz w:val="20"/>
          <w:szCs w:val="20"/>
        </w:rPr>
        <w:t>;1:CD010255</w:t>
      </w:r>
      <w:proofErr w:type="gramEnd"/>
      <w:r w:rsidRPr="00346FE4">
        <w:rPr>
          <w:rFonts w:ascii="Times New Roman" w:hAnsi="Times New Roman"/>
          <w:color w:val="000000"/>
          <w:sz w:val="20"/>
          <w:szCs w:val="20"/>
        </w:rPr>
        <w:t>. Doi: 10.1002/14651858.CD010255.pub3. Review. PMID: 32002991.</w:t>
      </w:r>
    </w:p>
    <w:p w:rsidR="004D5AC3" w:rsidRPr="00346FE4" w:rsidRDefault="004D5AC3" w:rsidP="004D5AC3">
      <w:pPr>
        <w:pStyle w:val="PlainText"/>
        <w:numPr>
          <w:ilvl w:val="0"/>
          <w:numId w:val="6"/>
        </w:numPr>
        <w:spacing w:line="264" w:lineRule="auto"/>
        <w:ind w:right="-61"/>
        <w:jc w:val="both"/>
        <w:rPr>
          <w:rFonts w:ascii="Times New Roman" w:eastAsia="Times New Roman" w:hAnsi="Times New Roman"/>
          <w:sz w:val="20"/>
          <w:szCs w:val="20"/>
          <w:lang w:val="en-AU" w:eastAsia="en-AU"/>
        </w:rPr>
      </w:pPr>
      <w:r w:rsidRPr="00346FE4">
        <w:rPr>
          <w:rFonts w:ascii="Times New Roman" w:hAnsi="Times New Roman"/>
          <w:color w:val="000000"/>
          <w:sz w:val="20"/>
          <w:szCs w:val="20"/>
        </w:rPr>
        <w:t xml:space="preserve">Hassett L, van den Berg M, Lindley RI, </w:t>
      </w:r>
      <w:r w:rsidRPr="00346FE4">
        <w:rPr>
          <w:rFonts w:ascii="Times New Roman" w:hAnsi="Times New Roman"/>
          <w:b/>
          <w:bCs/>
          <w:color w:val="000000"/>
          <w:sz w:val="20"/>
          <w:szCs w:val="20"/>
        </w:rPr>
        <w:t>Crotty M</w:t>
      </w:r>
      <w:r w:rsidRPr="00346FE4">
        <w:rPr>
          <w:rFonts w:ascii="Times New Roman" w:hAnsi="Times New Roman"/>
          <w:color w:val="000000"/>
          <w:sz w:val="20"/>
          <w:szCs w:val="20"/>
        </w:rPr>
        <w:t xml:space="preserve">, McCluskey A, van der Ploeg HP, Smith ST, Schurr K, Howard K, Hackett ML, Killington M, Bongers B, Togher L, Treacy D, Dorsch S, Wong S, Scrivener K, Chagpar S, Weber H, Pinheiro M, Heritier S, Sherrington C. Digitally enabled aged care and neurological rehabilitation to enhance outcomes with Activity and MObility UsiNg Technology (AMOUNT) in Australia: A randomised controlled trial. </w:t>
      </w:r>
      <w:r w:rsidRPr="00346FE4">
        <w:rPr>
          <w:rFonts w:ascii="Times New Roman" w:hAnsi="Times New Roman"/>
          <w:i/>
          <w:iCs/>
          <w:color w:val="000000"/>
          <w:sz w:val="20"/>
          <w:szCs w:val="20"/>
        </w:rPr>
        <w:t>PLoS Med</w:t>
      </w:r>
      <w:r w:rsidRPr="00346FE4">
        <w:rPr>
          <w:rFonts w:ascii="Times New Roman" w:hAnsi="Times New Roman"/>
          <w:color w:val="000000"/>
          <w:sz w:val="20"/>
          <w:szCs w:val="20"/>
        </w:rPr>
        <w:t>. 2020 Feb 18</w:t>
      </w:r>
      <w:proofErr w:type="gramStart"/>
      <w:r w:rsidRPr="00346FE4">
        <w:rPr>
          <w:rFonts w:ascii="Times New Roman" w:hAnsi="Times New Roman"/>
          <w:color w:val="000000"/>
          <w:sz w:val="20"/>
          <w:szCs w:val="20"/>
        </w:rPr>
        <w:t>;17</w:t>
      </w:r>
      <w:proofErr w:type="gramEnd"/>
      <w:r w:rsidRPr="00346FE4">
        <w:rPr>
          <w:rFonts w:ascii="Times New Roman" w:hAnsi="Times New Roman"/>
          <w:color w:val="000000"/>
          <w:sz w:val="20"/>
          <w:szCs w:val="20"/>
        </w:rPr>
        <w:t xml:space="preserve">(2):e1003029. Doi: 10.1371/journal.pmed.1003029. </w:t>
      </w:r>
      <w:proofErr w:type="gramStart"/>
      <w:r w:rsidRPr="00346FE4">
        <w:rPr>
          <w:rFonts w:ascii="Times New Roman" w:hAnsi="Times New Roman"/>
          <w:color w:val="000000"/>
          <w:sz w:val="20"/>
          <w:szCs w:val="20"/>
        </w:rPr>
        <w:t>eCollection</w:t>
      </w:r>
      <w:proofErr w:type="gramEnd"/>
      <w:r w:rsidRPr="00346FE4">
        <w:rPr>
          <w:rFonts w:ascii="Times New Roman" w:hAnsi="Times New Roman"/>
          <w:color w:val="000000"/>
          <w:sz w:val="20"/>
          <w:szCs w:val="20"/>
        </w:rPr>
        <w:t xml:space="preserve"> 2020 Feb. PMID: 32069288.</w:t>
      </w:r>
    </w:p>
    <w:p w:rsidR="00346FE4" w:rsidRDefault="00E17741" w:rsidP="00346FE4">
      <w:pPr>
        <w:numPr>
          <w:ilvl w:val="0"/>
          <w:numId w:val="6"/>
        </w:numPr>
        <w:tabs>
          <w:tab w:val="clear" w:pos="360"/>
        </w:tabs>
        <w:autoSpaceDE w:val="0"/>
        <w:autoSpaceDN w:val="0"/>
        <w:adjustRightInd w:val="0"/>
        <w:spacing w:line="240" w:lineRule="auto"/>
        <w:ind w:left="425" w:hanging="425"/>
        <w:contextualSpacing/>
        <w:jc w:val="both"/>
        <w:rPr>
          <w:rFonts w:ascii="Times New Roman" w:hAnsi="Times New Roman" w:cs="Times New Roman"/>
          <w:color w:val="000000"/>
          <w:sz w:val="20"/>
          <w:szCs w:val="20"/>
        </w:rPr>
      </w:pPr>
      <w:r w:rsidRPr="00346FE4">
        <w:rPr>
          <w:rFonts w:ascii="Times New Roman" w:hAnsi="Times New Roman" w:cs="Times New Roman"/>
          <w:b/>
          <w:color w:val="000000"/>
          <w:sz w:val="20"/>
          <w:szCs w:val="20"/>
        </w:rPr>
        <w:t>Crotty M</w:t>
      </w:r>
      <w:r w:rsidRPr="00346FE4">
        <w:rPr>
          <w:rFonts w:ascii="Times New Roman" w:hAnsi="Times New Roman" w:cs="Times New Roman"/>
          <w:color w:val="000000"/>
          <w:sz w:val="20"/>
          <w:szCs w:val="20"/>
        </w:rPr>
        <w:t xml:space="preserve">, Killington M, Davies O, Miller M, Cameron I, Kurrle S, Kaanbwa B, Ratcliffe J.  Should we provide outreach rehabilitation to very old people living in Nursing Care Facilities </w:t>
      </w:r>
      <w:r w:rsidRPr="00346FE4">
        <w:rPr>
          <w:rFonts w:ascii="Times New Roman" w:hAnsi="Times New Roman" w:cs="Times New Roman"/>
          <w:bCs/>
          <w:color w:val="000000"/>
          <w:sz w:val="20"/>
          <w:szCs w:val="20"/>
          <w:bdr w:val="none" w:sz="0" w:space="0" w:color="auto" w:frame="1"/>
        </w:rPr>
        <w:t>after</w:t>
      </w:r>
      <w:r w:rsidRPr="00346FE4">
        <w:rPr>
          <w:rFonts w:ascii="Times New Roman" w:hAnsi="Times New Roman" w:cs="Times New Roman"/>
          <w:color w:val="000000"/>
          <w:sz w:val="20"/>
          <w:szCs w:val="20"/>
        </w:rPr>
        <w:t xml:space="preserve"> a hip fracture? A randomised controlled trial. Age and Aging, May 2019, 48(3): 373–380. </w:t>
      </w:r>
    </w:p>
    <w:p w:rsidR="004D5AC3" w:rsidRPr="00346FE4" w:rsidRDefault="004D5AC3" w:rsidP="00346FE4">
      <w:pPr>
        <w:numPr>
          <w:ilvl w:val="0"/>
          <w:numId w:val="6"/>
        </w:numPr>
        <w:tabs>
          <w:tab w:val="clear" w:pos="360"/>
        </w:tabs>
        <w:autoSpaceDE w:val="0"/>
        <w:autoSpaceDN w:val="0"/>
        <w:adjustRightInd w:val="0"/>
        <w:spacing w:line="240" w:lineRule="auto"/>
        <w:ind w:left="425" w:hanging="425"/>
        <w:contextualSpacing/>
        <w:jc w:val="both"/>
        <w:rPr>
          <w:rFonts w:ascii="Times New Roman" w:hAnsi="Times New Roman" w:cs="Times New Roman"/>
          <w:color w:val="000000"/>
          <w:sz w:val="20"/>
          <w:szCs w:val="20"/>
        </w:rPr>
      </w:pPr>
      <w:r w:rsidRPr="00346FE4">
        <w:rPr>
          <w:rFonts w:ascii="Times New Roman" w:eastAsia="Times New Roman" w:hAnsi="Times New Roman" w:cs="Times New Roman"/>
          <w:sz w:val="20"/>
          <w:szCs w:val="20"/>
          <w:lang w:eastAsia="en-AU"/>
        </w:rPr>
        <w:t xml:space="preserve">Jolliffe L, Morarty J, Hoffmann T, </w:t>
      </w:r>
      <w:r w:rsidRPr="00346FE4">
        <w:rPr>
          <w:rFonts w:ascii="Times New Roman" w:eastAsia="Times New Roman" w:hAnsi="Times New Roman" w:cs="Times New Roman"/>
          <w:b/>
          <w:sz w:val="20"/>
          <w:szCs w:val="20"/>
          <w:lang w:eastAsia="en-AU"/>
        </w:rPr>
        <w:t>Crotty M</w:t>
      </w:r>
      <w:r w:rsidRPr="00346FE4">
        <w:rPr>
          <w:rFonts w:ascii="Times New Roman" w:eastAsia="Times New Roman" w:hAnsi="Times New Roman" w:cs="Times New Roman"/>
          <w:sz w:val="20"/>
          <w:szCs w:val="20"/>
          <w:lang w:eastAsia="en-AU"/>
        </w:rPr>
        <w:t xml:space="preserve">, Hunter P, Cameron ID, Li X, Lannin NA. </w:t>
      </w:r>
      <w:proofErr w:type="gramStart"/>
      <w:r w:rsidRPr="00346FE4">
        <w:rPr>
          <w:rFonts w:ascii="Times New Roman" w:eastAsia="Times New Roman" w:hAnsi="Times New Roman" w:cs="Times New Roman"/>
          <w:sz w:val="20"/>
          <w:szCs w:val="20"/>
          <w:lang w:eastAsia="en-AU"/>
        </w:rPr>
        <w:t>Using audit and feedback to increase clinician adherence to clinical practice guidelines in brain injury rehabilitation: A before and after study.</w:t>
      </w:r>
      <w:proofErr w:type="gramEnd"/>
      <w:r w:rsidRPr="00346FE4">
        <w:rPr>
          <w:rFonts w:ascii="Times New Roman" w:eastAsia="Times New Roman" w:hAnsi="Times New Roman" w:cs="Times New Roman"/>
          <w:sz w:val="20"/>
          <w:szCs w:val="20"/>
          <w:lang w:eastAsia="en-AU"/>
        </w:rPr>
        <w:t xml:space="preserve"> </w:t>
      </w:r>
      <w:proofErr w:type="gramStart"/>
      <w:r w:rsidRPr="00346FE4">
        <w:rPr>
          <w:rFonts w:ascii="Times New Roman" w:eastAsia="Times New Roman" w:hAnsi="Times New Roman" w:cs="Times New Roman"/>
          <w:i/>
          <w:sz w:val="20"/>
          <w:szCs w:val="20"/>
          <w:lang w:eastAsia="en-AU"/>
        </w:rPr>
        <w:t>PLoS One</w:t>
      </w:r>
      <w:r w:rsidRPr="00346FE4">
        <w:rPr>
          <w:rFonts w:ascii="Times New Roman" w:eastAsia="Times New Roman" w:hAnsi="Times New Roman" w:cs="Times New Roman"/>
          <w:sz w:val="20"/>
          <w:szCs w:val="20"/>
          <w:lang w:eastAsia="en-AU"/>
        </w:rPr>
        <w:t>.</w:t>
      </w:r>
      <w:proofErr w:type="gramEnd"/>
      <w:r w:rsidRPr="00346FE4">
        <w:rPr>
          <w:rFonts w:ascii="Times New Roman" w:eastAsia="Times New Roman" w:hAnsi="Times New Roman" w:cs="Times New Roman"/>
          <w:sz w:val="20"/>
          <w:szCs w:val="20"/>
          <w:lang w:eastAsia="en-AU"/>
        </w:rPr>
        <w:t xml:space="preserve"> 2019 Mar 13; 14(3):e0213525. Doi: 10.1371/journal.pone.0213525. </w:t>
      </w:r>
      <w:proofErr w:type="gramStart"/>
      <w:r w:rsidRPr="00346FE4">
        <w:rPr>
          <w:rFonts w:ascii="Times New Roman" w:eastAsia="Times New Roman" w:hAnsi="Times New Roman" w:cs="Times New Roman"/>
          <w:sz w:val="20"/>
          <w:szCs w:val="20"/>
          <w:lang w:eastAsia="en-AU"/>
        </w:rPr>
        <w:t>eCollection</w:t>
      </w:r>
      <w:proofErr w:type="gramEnd"/>
      <w:r w:rsidRPr="00346FE4">
        <w:rPr>
          <w:rFonts w:ascii="Times New Roman" w:eastAsia="Times New Roman" w:hAnsi="Times New Roman" w:cs="Times New Roman"/>
          <w:sz w:val="20"/>
          <w:szCs w:val="20"/>
          <w:lang w:eastAsia="en-AU"/>
        </w:rPr>
        <w:t xml:space="preserve"> 2019. PMID: 30865685.</w:t>
      </w:r>
    </w:p>
    <w:p w:rsidR="00346FE4" w:rsidRPr="00346FE4" w:rsidRDefault="00346FE4" w:rsidP="00346FE4">
      <w:pPr>
        <w:numPr>
          <w:ilvl w:val="0"/>
          <w:numId w:val="6"/>
        </w:numPr>
        <w:autoSpaceDE w:val="0"/>
        <w:autoSpaceDN w:val="0"/>
        <w:adjustRightInd w:val="0"/>
        <w:spacing w:after="100" w:afterAutospacing="1" w:line="264" w:lineRule="auto"/>
        <w:ind w:right="-61"/>
        <w:jc w:val="both"/>
        <w:rPr>
          <w:rFonts w:ascii="Times New Roman" w:eastAsia="Times New Roman" w:hAnsi="Times New Roman" w:cs="Times New Roman"/>
          <w:sz w:val="20"/>
          <w:szCs w:val="20"/>
          <w:lang w:eastAsia="en-AU"/>
        </w:rPr>
      </w:pPr>
      <w:r w:rsidRPr="00346FE4">
        <w:rPr>
          <w:rFonts w:ascii="Times New Roman" w:hAnsi="Times New Roman" w:cs="Times New Roman"/>
          <w:sz w:val="20"/>
          <w:szCs w:val="20"/>
        </w:rPr>
        <w:t xml:space="preserve">Laver KE, Lange B, George S, Deutsch JE, Saposnik G, </w:t>
      </w:r>
      <w:r w:rsidRPr="00346FE4">
        <w:rPr>
          <w:rFonts w:ascii="Times New Roman" w:hAnsi="Times New Roman" w:cs="Times New Roman"/>
          <w:b/>
          <w:sz w:val="20"/>
          <w:szCs w:val="20"/>
        </w:rPr>
        <w:t>Crotty M</w:t>
      </w:r>
      <w:r w:rsidRPr="00346FE4">
        <w:rPr>
          <w:rFonts w:ascii="Times New Roman" w:hAnsi="Times New Roman" w:cs="Times New Roman"/>
          <w:sz w:val="20"/>
          <w:szCs w:val="20"/>
        </w:rPr>
        <w:t xml:space="preserve">. Virtual reality for stroke rehabilitation (review). </w:t>
      </w:r>
      <w:r w:rsidRPr="00346FE4">
        <w:rPr>
          <w:rFonts w:ascii="Times New Roman" w:hAnsi="Times New Roman" w:cs="Times New Roman"/>
          <w:i/>
          <w:sz w:val="20"/>
          <w:szCs w:val="20"/>
        </w:rPr>
        <w:t>Cochrane Database of Systematic Reviews</w:t>
      </w:r>
      <w:r w:rsidRPr="00346FE4">
        <w:rPr>
          <w:rFonts w:ascii="Times New Roman" w:hAnsi="Times New Roman" w:cs="Times New Roman"/>
          <w:sz w:val="20"/>
          <w:szCs w:val="20"/>
        </w:rPr>
        <w:t xml:space="preserve"> 2017 Nov 20; 11: CD008349. Doi: 10.1002/14651858.CD008349.pub4.Review. PMID: 29156493.</w:t>
      </w:r>
    </w:p>
    <w:p w:rsidR="004D5AC3" w:rsidRPr="00346FE4" w:rsidRDefault="004D5AC3" w:rsidP="00346FE4">
      <w:pPr>
        <w:autoSpaceDE w:val="0"/>
        <w:autoSpaceDN w:val="0"/>
        <w:adjustRightInd w:val="0"/>
        <w:spacing w:after="0" w:line="240" w:lineRule="auto"/>
        <w:ind w:left="425"/>
        <w:contextualSpacing/>
        <w:jc w:val="both"/>
        <w:rPr>
          <w:rFonts w:ascii="Times New Roman" w:eastAsia="Calibri" w:hAnsi="Times New Roman" w:cs="Times New Roman"/>
          <w:b/>
          <w:color w:val="000000"/>
          <w:sz w:val="20"/>
          <w:szCs w:val="20"/>
        </w:rPr>
      </w:pPr>
    </w:p>
    <w:p w:rsidR="00203915" w:rsidRPr="00346FE4" w:rsidRDefault="00203915" w:rsidP="00346FE4">
      <w:pPr>
        <w:pStyle w:val="Default"/>
        <w:spacing w:after="120"/>
        <w:ind w:left="142"/>
        <w:rPr>
          <w:i/>
          <w:sz w:val="20"/>
          <w:szCs w:val="20"/>
        </w:rPr>
      </w:pPr>
    </w:p>
    <w:sectPr w:rsidR="00203915" w:rsidRPr="00346FE4" w:rsidSect="00E801F6">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09"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030D" w:rsidRDefault="0040030D" w:rsidP="00CC0FFA">
      <w:pPr>
        <w:spacing w:after="0" w:line="240" w:lineRule="auto"/>
      </w:pPr>
      <w:r>
        <w:separator/>
      </w:r>
    </w:p>
  </w:endnote>
  <w:endnote w:type="continuationSeparator" w:id="0">
    <w:p w:rsidR="0040030D" w:rsidRDefault="0040030D" w:rsidP="00CC0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FE4" w:rsidRDefault="00346FE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FE4" w:rsidRDefault="00346FE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FE4" w:rsidRDefault="00346F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030D" w:rsidRDefault="0040030D" w:rsidP="00CC0FFA">
      <w:pPr>
        <w:spacing w:after="0" w:line="240" w:lineRule="auto"/>
      </w:pPr>
      <w:r>
        <w:separator/>
      </w:r>
    </w:p>
  </w:footnote>
  <w:footnote w:type="continuationSeparator" w:id="0">
    <w:p w:rsidR="0040030D" w:rsidRDefault="0040030D" w:rsidP="00CC0F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FE4" w:rsidRDefault="00346FE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FFA" w:rsidRDefault="00D10863">
    <w:pPr>
      <w:pStyle w:val="Header"/>
    </w:pPr>
    <w:bookmarkStart w:id="2" w:name="_GoBack"/>
    <w:bookmarkEnd w:id="2"/>
    <w:r>
      <w:rPr>
        <w:noProof/>
        <w:lang w:eastAsia="en-AU"/>
      </w:rPr>
      <mc:AlternateContent>
        <mc:Choice Requires="wps">
          <w:drawing>
            <wp:anchor distT="45720" distB="45720" distL="114300" distR="114300" simplePos="0" relativeHeight="251659264" behindDoc="0" locked="0" layoutInCell="1" allowOverlap="1" wp14:anchorId="218BB6C0" wp14:editId="68C16A78">
              <wp:simplePos x="0" y="0"/>
              <wp:positionH relativeFrom="margin">
                <wp:posOffset>876935</wp:posOffset>
              </wp:positionH>
              <wp:positionV relativeFrom="paragraph">
                <wp:posOffset>347345</wp:posOffset>
              </wp:positionV>
              <wp:extent cx="5136515" cy="826770"/>
              <wp:effectExtent l="0" t="0" r="698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6515" cy="826770"/>
                      </a:xfrm>
                      <a:prstGeom prst="rect">
                        <a:avLst/>
                      </a:prstGeom>
                      <a:solidFill>
                        <a:srgbClr val="FFFFFF"/>
                      </a:solidFill>
                      <a:ln w="9525">
                        <a:noFill/>
                        <a:miter lim="800000"/>
                        <a:headEnd/>
                        <a:tailEnd/>
                      </a:ln>
                    </wps:spPr>
                    <wps:txbx>
                      <w:txbxContent>
                        <w:p w:rsidR="0010602B" w:rsidRPr="00E801F6" w:rsidRDefault="0010602B" w:rsidP="0010602B">
                          <w:pPr>
                            <w:pStyle w:val="Default"/>
                            <w:spacing w:after="120"/>
                            <w:jc w:val="both"/>
                            <w:rPr>
                              <w:sz w:val="28"/>
                              <w:szCs w:val="28"/>
                            </w:rPr>
                          </w:pPr>
                          <w:r w:rsidRPr="00E801F6">
                            <w:rPr>
                              <w:b/>
                              <w:bCs/>
                              <w:sz w:val="28"/>
                              <w:szCs w:val="28"/>
                            </w:rPr>
                            <w:t xml:space="preserve">Professor Maria Crotty PSM, BA, BMed, MPH, PhD,Grad Dip Tertiary Ed, FAFRM, FRACGP, FAFPHM </w:t>
                          </w:r>
                        </w:p>
                        <w:p w:rsidR="00CC0FFA" w:rsidRDefault="00346FE4">
                          <w:pPr>
                            <w:rPr>
                              <w:rFonts w:ascii="Times New Roman" w:hAnsi="Times New Roman" w:cs="Times New Roman"/>
                              <w:color w:val="002060"/>
                              <w:sz w:val="28"/>
                              <w:szCs w:val="28"/>
                            </w:rPr>
                          </w:pPr>
                          <w:hyperlink r:id="rId1" w:history="1">
                            <w:r w:rsidR="0070666B" w:rsidRPr="00451A48">
                              <w:rPr>
                                <w:rStyle w:val="Hyperlink"/>
                                <w:rFonts w:ascii="Times New Roman" w:hAnsi="Times New Roman" w:cs="Times New Roman"/>
                                <w:sz w:val="28"/>
                                <w:szCs w:val="28"/>
                              </w:rPr>
                              <w:t>https://www.flinders.edu.au/people/maria.crotty</w:t>
                            </w:r>
                          </w:hyperlink>
                        </w:p>
                        <w:p w:rsidR="0070666B" w:rsidRPr="00603CC9" w:rsidRDefault="0070666B">
                          <w:pPr>
                            <w:rPr>
                              <w:color w:val="00206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05pt;margin-top:27.35pt;width:404.45pt;height:65.1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" stroked="f">
              <v:textbox>
                <w:txbxContent>
                  <w:p w:rsidR="0010602B" w:rsidRPr="00E801F6" w:rsidRDefault="0010602B" w:rsidP="0010602B">
                    <w:pPr>
                      <w:pStyle w:val="Default"/>
                      <w:spacing w:after="120"/>
                      <w:jc w:val="both"/>
                      <w:rPr>
                        <w:sz w:val="28"/>
                        <w:szCs w:val="28"/>
                      </w:rPr>
                    </w:pPr>
                    <w:r w:rsidRPr="00E801F6">
                      <w:rPr>
                        <w:b/>
                        <w:bCs/>
                        <w:sz w:val="28"/>
                        <w:szCs w:val="28"/>
                      </w:rPr>
                      <w:t xml:space="preserve">Professor Maria Crotty PSM, BA, BMed, MPH, PhD,Grad Dip Tertiary Ed, FAFRM, FRACGP, FAFPHM </w:t>
                    </w:r>
                  </w:p>
                  <w:p w:rsidR="00CC0FFA" w:rsidRDefault="00346FE4">
                    <w:pPr>
                      <w:rPr>
                        <w:rFonts w:ascii="Times New Roman" w:hAnsi="Times New Roman" w:cs="Times New Roman"/>
                        <w:color w:val="002060"/>
                        <w:sz w:val="28"/>
                        <w:szCs w:val="28"/>
                      </w:rPr>
                    </w:pPr>
                    <w:hyperlink r:id="rId2" w:history="1">
                      <w:r w:rsidR="0070666B" w:rsidRPr="00451A48">
                        <w:rPr>
                          <w:rStyle w:val="Hyperlink"/>
                          <w:rFonts w:ascii="Times New Roman" w:hAnsi="Times New Roman" w:cs="Times New Roman"/>
                          <w:sz w:val="28"/>
                          <w:szCs w:val="28"/>
                        </w:rPr>
                        <w:t>https://www.flinders.edu.au/people/maria.crotty</w:t>
                      </w:r>
                    </w:hyperlink>
                  </w:p>
                  <w:p w:rsidR="0070666B" w:rsidRPr="00603CC9" w:rsidRDefault="0070666B">
                    <w:pPr>
                      <w:rPr>
                        <w:color w:val="002060"/>
                        <w:sz w:val="28"/>
                        <w:szCs w:val="28"/>
                      </w:rPr>
                    </w:pPr>
                  </w:p>
                </w:txbxContent>
              </v:textbox>
              <w10:wrap type="square" anchorx="margin"/>
            </v:shape>
          </w:pict>
        </mc:Fallback>
      </mc:AlternateContent>
    </w:r>
    <w:r>
      <w:rPr>
        <w:noProof/>
        <w:lang w:eastAsia="en-AU"/>
      </w:rPr>
      <w:drawing>
        <wp:anchor distT="0" distB="0" distL="114300" distR="114300" simplePos="0" relativeHeight="251660288" behindDoc="1" locked="0" layoutInCell="1" allowOverlap="1" wp14:anchorId="6ACFB3D7" wp14:editId="03F34D82">
          <wp:simplePos x="0" y="0"/>
          <wp:positionH relativeFrom="column">
            <wp:posOffset>92710</wp:posOffset>
          </wp:positionH>
          <wp:positionV relativeFrom="paragraph">
            <wp:posOffset>374015</wp:posOffset>
          </wp:positionV>
          <wp:extent cx="787400" cy="768985"/>
          <wp:effectExtent l="0" t="0" r="0" b="0"/>
          <wp:wrapTight wrapText="bothSides">
            <wp:wrapPolygon edited="0">
              <wp:start x="0" y="0"/>
              <wp:lineTo x="0" y="20869"/>
              <wp:lineTo x="20903" y="20869"/>
              <wp:lineTo x="2090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ria Crotty photo.png"/>
                  <pic:cNvPicPr/>
                </pic:nvPicPr>
                <pic:blipFill rotWithShape="1">
                  <a:blip r:embed="rId3">
                    <a:extLst>
                      <a:ext uri="{28A0092B-C50C-407E-A947-70E740481C1C}">
                        <a14:useLocalDpi xmlns:a14="http://schemas.microsoft.com/office/drawing/2010/main" val="0"/>
                      </a:ext>
                    </a:extLst>
                  </a:blip>
                  <a:srcRect l="17154"/>
                  <a:stretch/>
                </pic:blipFill>
                <pic:spPr bwMode="auto">
                  <a:xfrm>
                    <a:off x="0" y="0"/>
                    <a:ext cx="787400" cy="768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FE4" w:rsidRDefault="00346FE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F30C2B"/>
    <w:multiLevelType w:val="hybridMultilevel"/>
    <w:tmpl w:val="FFAE481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55CA0092"/>
    <w:multiLevelType w:val="hybridMultilevel"/>
    <w:tmpl w:val="D83887B0"/>
    <w:lvl w:ilvl="0" w:tplc="FFB2E188">
      <w:start w:val="1"/>
      <w:numFmt w:val="decimal"/>
      <w:lvlText w:val="%1."/>
      <w:lvlJc w:val="left"/>
      <w:pPr>
        <w:tabs>
          <w:tab w:val="num" w:pos="360"/>
        </w:tabs>
        <w:ind w:left="360" w:hanging="360"/>
      </w:pPr>
      <w:rPr>
        <w:b w:val="0"/>
        <w:i w:val="0"/>
        <w:color w:val="auto"/>
      </w:rPr>
    </w:lvl>
    <w:lvl w:ilvl="1" w:tplc="0C090019">
      <w:start w:val="1"/>
      <w:numFmt w:val="lowerLetter"/>
      <w:lvlText w:val="%2."/>
      <w:lvlJc w:val="left"/>
      <w:pPr>
        <w:tabs>
          <w:tab w:val="num" w:pos="1080"/>
        </w:tabs>
        <w:ind w:left="1080" w:hanging="360"/>
      </w:pPr>
    </w:lvl>
    <w:lvl w:ilvl="2" w:tplc="0C09001B">
      <w:start w:val="1"/>
      <w:numFmt w:val="lowerRoman"/>
      <w:lvlText w:val="%3."/>
      <w:lvlJc w:val="right"/>
      <w:pPr>
        <w:tabs>
          <w:tab w:val="num" w:pos="1800"/>
        </w:tabs>
        <w:ind w:left="1800" w:hanging="180"/>
      </w:pPr>
    </w:lvl>
    <w:lvl w:ilvl="3" w:tplc="0C09000F">
      <w:start w:val="1"/>
      <w:numFmt w:val="decimal"/>
      <w:lvlText w:val="%4."/>
      <w:lvlJc w:val="left"/>
      <w:pPr>
        <w:tabs>
          <w:tab w:val="num" w:pos="2520"/>
        </w:tabs>
        <w:ind w:left="2520" w:hanging="360"/>
      </w:pPr>
    </w:lvl>
    <w:lvl w:ilvl="4" w:tplc="0C090019">
      <w:start w:val="1"/>
      <w:numFmt w:val="lowerLetter"/>
      <w:lvlText w:val="%5."/>
      <w:lvlJc w:val="left"/>
      <w:pPr>
        <w:tabs>
          <w:tab w:val="num" w:pos="3240"/>
        </w:tabs>
        <w:ind w:left="3240" w:hanging="360"/>
      </w:pPr>
    </w:lvl>
    <w:lvl w:ilvl="5" w:tplc="0C09001B">
      <w:start w:val="1"/>
      <w:numFmt w:val="lowerRoman"/>
      <w:lvlText w:val="%6."/>
      <w:lvlJc w:val="right"/>
      <w:pPr>
        <w:tabs>
          <w:tab w:val="num" w:pos="3960"/>
        </w:tabs>
        <w:ind w:left="3960" w:hanging="180"/>
      </w:pPr>
    </w:lvl>
    <w:lvl w:ilvl="6" w:tplc="0C09000F">
      <w:start w:val="1"/>
      <w:numFmt w:val="decimal"/>
      <w:lvlText w:val="%7."/>
      <w:lvlJc w:val="left"/>
      <w:pPr>
        <w:tabs>
          <w:tab w:val="num" w:pos="4680"/>
        </w:tabs>
        <w:ind w:left="4680" w:hanging="360"/>
      </w:pPr>
    </w:lvl>
    <w:lvl w:ilvl="7" w:tplc="0C090019">
      <w:start w:val="1"/>
      <w:numFmt w:val="lowerLetter"/>
      <w:lvlText w:val="%8."/>
      <w:lvlJc w:val="left"/>
      <w:pPr>
        <w:tabs>
          <w:tab w:val="num" w:pos="5400"/>
        </w:tabs>
        <w:ind w:left="5400" w:hanging="360"/>
      </w:pPr>
    </w:lvl>
    <w:lvl w:ilvl="8" w:tplc="0C09001B">
      <w:start w:val="1"/>
      <w:numFmt w:val="lowerRoman"/>
      <w:lvlText w:val="%9."/>
      <w:lvlJc w:val="right"/>
      <w:pPr>
        <w:tabs>
          <w:tab w:val="num" w:pos="6120"/>
        </w:tabs>
        <w:ind w:left="6120" w:hanging="180"/>
      </w:pPr>
    </w:lvl>
  </w:abstractNum>
  <w:abstractNum w:abstractNumId="2">
    <w:nsid w:val="5F8B2441"/>
    <w:multiLevelType w:val="hybridMultilevel"/>
    <w:tmpl w:val="7922AEB6"/>
    <w:lvl w:ilvl="0" w:tplc="0C09000F">
      <w:start w:val="1"/>
      <w:numFmt w:val="decimal"/>
      <w:lvlText w:val="%1."/>
      <w:lvlJc w:val="left"/>
      <w:pPr>
        <w:ind w:left="2062"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639F1F18"/>
    <w:multiLevelType w:val="hybridMultilevel"/>
    <w:tmpl w:val="264EF61A"/>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745D6C71"/>
    <w:multiLevelType w:val="hybridMultilevel"/>
    <w:tmpl w:val="039E17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7F4B3C29"/>
    <w:multiLevelType w:val="hybridMultilevel"/>
    <w:tmpl w:val="63229D22"/>
    <w:lvl w:ilvl="0" w:tplc="1CDC8176">
      <w:start w:val="1"/>
      <w:numFmt w:val="bullet"/>
      <w:lvlText w:val="o"/>
      <w:lvlJc w:val="left"/>
      <w:pPr>
        <w:ind w:left="720" w:hanging="360"/>
      </w:pPr>
      <w:rPr>
        <w:rFonts w:ascii="Courier New" w:hAnsi="Courier New" w:hint="default"/>
        <w:sz w:val="2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65A"/>
    <w:rsid w:val="00093055"/>
    <w:rsid w:val="000F0DF5"/>
    <w:rsid w:val="0010130F"/>
    <w:rsid w:val="0010602B"/>
    <w:rsid w:val="00162BBF"/>
    <w:rsid w:val="00180531"/>
    <w:rsid w:val="00192B54"/>
    <w:rsid w:val="00201410"/>
    <w:rsid w:val="00203915"/>
    <w:rsid w:val="00285A84"/>
    <w:rsid w:val="002B363F"/>
    <w:rsid w:val="00346FE4"/>
    <w:rsid w:val="0035765A"/>
    <w:rsid w:val="0036533C"/>
    <w:rsid w:val="0040030D"/>
    <w:rsid w:val="00483A95"/>
    <w:rsid w:val="004D5AC3"/>
    <w:rsid w:val="004E28F6"/>
    <w:rsid w:val="005372CE"/>
    <w:rsid w:val="005F0D91"/>
    <w:rsid w:val="00603CC9"/>
    <w:rsid w:val="00620EE8"/>
    <w:rsid w:val="0070666B"/>
    <w:rsid w:val="007824CD"/>
    <w:rsid w:val="00792BD0"/>
    <w:rsid w:val="008F13E7"/>
    <w:rsid w:val="00911F98"/>
    <w:rsid w:val="009D7B6A"/>
    <w:rsid w:val="00B95CD9"/>
    <w:rsid w:val="00BF09FF"/>
    <w:rsid w:val="00C74FAD"/>
    <w:rsid w:val="00C96A33"/>
    <w:rsid w:val="00CC0FFA"/>
    <w:rsid w:val="00CE3C5B"/>
    <w:rsid w:val="00CE597D"/>
    <w:rsid w:val="00D10863"/>
    <w:rsid w:val="00D666FD"/>
    <w:rsid w:val="00E03566"/>
    <w:rsid w:val="00E17741"/>
    <w:rsid w:val="00E801F6"/>
    <w:rsid w:val="00E87593"/>
    <w:rsid w:val="00F30DD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5765A"/>
    <w:pPr>
      <w:autoSpaceDE w:val="0"/>
      <w:autoSpaceDN w:val="0"/>
      <w:adjustRightInd w:val="0"/>
      <w:spacing w:after="0" w:line="240" w:lineRule="auto"/>
    </w:pPr>
    <w:rPr>
      <w:rFonts w:ascii="Times New Roman" w:hAnsi="Times New Roman" w:cs="Times New Roman"/>
      <w:color w:val="000000"/>
      <w:sz w:val="24"/>
      <w:szCs w:val="24"/>
    </w:rPr>
  </w:style>
  <w:style w:type="paragraph" w:styleId="PlainText">
    <w:name w:val="Plain Text"/>
    <w:basedOn w:val="Normal"/>
    <w:link w:val="PlainTextChar"/>
    <w:uiPriority w:val="99"/>
    <w:unhideWhenUsed/>
    <w:rsid w:val="00285A84"/>
    <w:pPr>
      <w:spacing w:after="0" w:line="240" w:lineRule="auto"/>
    </w:pPr>
    <w:rPr>
      <w:rFonts w:ascii="Calibri" w:eastAsia="Calibri" w:hAnsi="Calibri" w:cs="Times New Roman"/>
      <w:szCs w:val="21"/>
      <w:lang w:val="en-US"/>
    </w:rPr>
  </w:style>
  <w:style w:type="character" w:customStyle="1" w:styleId="PlainTextChar">
    <w:name w:val="Plain Text Char"/>
    <w:basedOn w:val="DefaultParagraphFont"/>
    <w:link w:val="PlainText"/>
    <w:uiPriority w:val="99"/>
    <w:rsid w:val="00285A84"/>
    <w:rPr>
      <w:rFonts w:ascii="Calibri" w:eastAsia="Calibri" w:hAnsi="Calibri" w:cs="Times New Roman"/>
      <w:szCs w:val="21"/>
      <w:lang w:val="en-US"/>
    </w:rPr>
  </w:style>
  <w:style w:type="paragraph" w:styleId="Header">
    <w:name w:val="header"/>
    <w:basedOn w:val="Normal"/>
    <w:link w:val="HeaderChar"/>
    <w:uiPriority w:val="99"/>
    <w:unhideWhenUsed/>
    <w:rsid w:val="00CC0F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0FFA"/>
  </w:style>
  <w:style w:type="paragraph" w:styleId="Footer">
    <w:name w:val="footer"/>
    <w:basedOn w:val="Normal"/>
    <w:link w:val="FooterChar"/>
    <w:uiPriority w:val="99"/>
    <w:unhideWhenUsed/>
    <w:rsid w:val="00CC0F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0FFA"/>
  </w:style>
  <w:style w:type="character" w:styleId="Hyperlink">
    <w:name w:val="Hyperlink"/>
    <w:basedOn w:val="DefaultParagraphFont"/>
    <w:uiPriority w:val="99"/>
    <w:unhideWhenUsed/>
    <w:rsid w:val="0070666B"/>
    <w:rPr>
      <w:color w:val="0563C1" w:themeColor="hyperlink"/>
      <w:u w:val="single"/>
    </w:rPr>
  </w:style>
  <w:style w:type="character" w:customStyle="1" w:styleId="UnresolvedMention">
    <w:name w:val="Unresolved Mention"/>
    <w:basedOn w:val="DefaultParagraphFont"/>
    <w:uiPriority w:val="99"/>
    <w:semiHidden/>
    <w:unhideWhenUsed/>
    <w:rsid w:val="0070666B"/>
    <w:rPr>
      <w:color w:val="605E5C"/>
      <w:shd w:val="clear" w:color="auto" w:fill="E1DFDD"/>
    </w:rPr>
  </w:style>
  <w:style w:type="paragraph" w:styleId="BalloonText">
    <w:name w:val="Balloon Text"/>
    <w:basedOn w:val="Normal"/>
    <w:link w:val="BalloonTextChar"/>
    <w:uiPriority w:val="99"/>
    <w:semiHidden/>
    <w:unhideWhenUsed/>
    <w:rsid w:val="00D108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0863"/>
    <w:rPr>
      <w:rFonts w:ascii="Segoe UI" w:hAnsi="Segoe UI" w:cs="Segoe UI"/>
      <w:sz w:val="18"/>
      <w:szCs w:val="18"/>
    </w:rPr>
  </w:style>
  <w:style w:type="paragraph" w:styleId="ListParagraph">
    <w:name w:val="List Paragraph"/>
    <w:basedOn w:val="Normal"/>
    <w:link w:val="ListParagraphChar"/>
    <w:uiPriority w:val="34"/>
    <w:qFormat/>
    <w:rsid w:val="00E87593"/>
    <w:pPr>
      <w:spacing w:after="200" w:line="276" w:lineRule="auto"/>
      <w:ind w:left="720"/>
      <w:contextualSpacing/>
    </w:pPr>
    <w:rPr>
      <w:rFonts w:ascii="Calibri" w:eastAsia="Calibri" w:hAnsi="Calibri" w:cs="Times New Roman"/>
      <w:lang w:val="en-US"/>
    </w:rPr>
  </w:style>
  <w:style w:type="character" w:customStyle="1" w:styleId="ListParagraphChar">
    <w:name w:val="List Paragraph Char"/>
    <w:link w:val="ListParagraph"/>
    <w:uiPriority w:val="34"/>
    <w:rsid w:val="00E87593"/>
    <w:rPr>
      <w:rFonts w:ascii="Calibri" w:eastAsia="Calibri" w:hAnsi="Calibri" w:cs="Times New Roman"/>
      <w:lang w:val="en-US"/>
    </w:rPr>
  </w:style>
  <w:style w:type="paragraph" w:customStyle="1" w:styleId="EndNoteBibliography">
    <w:name w:val="EndNote Bibliography"/>
    <w:basedOn w:val="Normal"/>
    <w:link w:val="EndNoteBibliographyChar"/>
    <w:rsid w:val="00203915"/>
    <w:pPr>
      <w:spacing w:after="0" w:line="240" w:lineRule="auto"/>
    </w:pPr>
    <w:rPr>
      <w:rFonts w:ascii="Calibri" w:hAnsi="Calibri" w:cs="Calibri"/>
      <w:noProof/>
      <w:lang w:eastAsia="en-AU"/>
    </w:rPr>
  </w:style>
  <w:style w:type="character" w:customStyle="1" w:styleId="EndNoteBibliographyChar">
    <w:name w:val="EndNote Bibliography Char"/>
    <w:basedOn w:val="DefaultParagraphFont"/>
    <w:link w:val="EndNoteBibliography"/>
    <w:rsid w:val="00203915"/>
    <w:rPr>
      <w:rFonts w:ascii="Calibri" w:hAnsi="Calibri" w:cs="Calibri"/>
      <w:noProof/>
      <w:lang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5765A"/>
    <w:pPr>
      <w:autoSpaceDE w:val="0"/>
      <w:autoSpaceDN w:val="0"/>
      <w:adjustRightInd w:val="0"/>
      <w:spacing w:after="0" w:line="240" w:lineRule="auto"/>
    </w:pPr>
    <w:rPr>
      <w:rFonts w:ascii="Times New Roman" w:hAnsi="Times New Roman" w:cs="Times New Roman"/>
      <w:color w:val="000000"/>
      <w:sz w:val="24"/>
      <w:szCs w:val="24"/>
    </w:rPr>
  </w:style>
  <w:style w:type="paragraph" w:styleId="PlainText">
    <w:name w:val="Plain Text"/>
    <w:basedOn w:val="Normal"/>
    <w:link w:val="PlainTextChar"/>
    <w:uiPriority w:val="99"/>
    <w:unhideWhenUsed/>
    <w:rsid w:val="00285A84"/>
    <w:pPr>
      <w:spacing w:after="0" w:line="240" w:lineRule="auto"/>
    </w:pPr>
    <w:rPr>
      <w:rFonts w:ascii="Calibri" w:eastAsia="Calibri" w:hAnsi="Calibri" w:cs="Times New Roman"/>
      <w:szCs w:val="21"/>
      <w:lang w:val="en-US"/>
    </w:rPr>
  </w:style>
  <w:style w:type="character" w:customStyle="1" w:styleId="PlainTextChar">
    <w:name w:val="Plain Text Char"/>
    <w:basedOn w:val="DefaultParagraphFont"/>
    <w:link w:val="PlainText"/>
    <w:uiPriority w:val="99"/>
    <w:rsid w:val="00285A84"/>
    <w:rPr>
      <w:rFonts w:ascii="Calibri" w:eastAsia="Calibri" w:hAnsi="Calibri" w:cs="Times New Roman"/>
      <w:szCs w:val="21"/>
      <w:lang w:val="en-US"/>
    </w:rPr>
  </w:style>
  <w:style w:type="paragraph" w:styleId="Header">
    <w:name w:val="header"/>
    <w:basedOn w:val="Normal"/>
    <w:link w:val="HeaderChar"/>
    <w:uiPriority w:val="99"/>
    <w:unhideWhenUsed/>
    <w:rsid w:val="00CC0F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0FFA"/>
  </w:style>
  <w:style w:type="paragraph" w:styleId="Footer">
    <w:name w:val="footer"/>
    <w:basedOn w:val="Normal"/>
    <w:link w:val="FooterChar"/>
    <w:uiPriority w:val="99"/>
    <w:unhideWhenUsed/>
    <w:rsid w:val="00CC0F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0FFA"/>
  </w:style>
  <w:style w:type="character" w:styleId="Hyperlink">
    <w:name w:val="Hyperlink"/>
    <w:basedOn w:val="DefaultParagraphFont"/>
    <w:uiPriority w:val="99"/>
    <w:unhideWhenUsed/>
    <w:rsid w:val="0070666B"/>
    <w:rPr>
      <w:color w:val="0563C1" w:themeColor="hyperlink"/>
      <w:u w:val="single"/>
    </w:rPr>
  </w:style>
  <w:style w:type="character" w:customStyle="1" w:styleId="UnresolvedMention">
    <w:name w:val="Unresolved Mention"/>
    <w:basedOn w:val="DefaultParagraphFont"/>
    <w:uiPriority w:val="99"/>
    <w:semiHidden/>
    <w:unhideWhenUsed/>
    <w:rsid w:val="0070666B"/>
    <w:rPr>
      <w:color w:val="605E5C"/>
      <w:shd w:val="clear" w:color="auto" w:fill="E1DFDD"/>
    </w:rPr>
  </w:style>
  <w:style w:type="paragraph" w:styleId="BalloonText">
    <w:name w:val="Balloon Text"/>
    <w:basedOn w:val="Normal"/>
    <w:link w:val="BalloonTextChar"/>
    <w:uiPriority w:val="99"/>
    <w:semiHidden/>
    <w:unhideWhenUsed/>
    <w:rsid w:val="00D108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0863"/>
    <w:rPr>
      <w:rFonts w:ascii="Segoe UI" w:hAnsi="Segoe UI" w:cs="Segoe UI"/>
      <w:sz w:val="18"/>
      <w:szCs w:val="18"/>
    </w:rPr>
  </w:style>
  <w:style w:type="paragraph" w:styleId="ListParagraph">
    <w:name w:val="List Paragraph"/>
    <w:basedOn w:val="Normal"/>
    <w:link w:val="ListParagraphChar"/>
    <w:uiPriority w:val="34"/>
    <w:qFormat/>
    <w:rsid w:val="00E87593"/>
    <w:pPr>
      <w:spacing w:after="200" w:line="276" w:lineRule="auto"/>
      <w:ind w:left="720"/>
      <w:contextualSpacing/>
    </w:pPr>
    <w:rPr>
      <w:rFonts w:ascii="Calibri" w:eastAsia="Calibri" w:hAnsi="Calibri" w:cs="Times New Roman"/>
      <w:lang w:val="en-US"/>
    </w:rPr>
  </w:style>
  <w:style w:type="character" w:customStyle="1" w:styleId="ListParagraphChar">
    <w:name w:val="List Paragraph Char"/>
    <w:link w:val="ListParagraph"/>
    <w:uiPriority w:val="34"/>
    <w:rsid w:val="00E87593"/>
    <w:rPr>
      <w:rFonts w:ascii="Calibri" w:eastAsia="Calibri" w:hAnsi="Calibri" w:cs="Times New Roman"/>
      <w:lang w:val="en-US"/>
    </w:rPr>
  </w:style>
  <w:style w:type="paragraph" w:customStyle="1" w:styleId="EndNoteBibliography">
    <w:name w:val="EndNote Bibliography"/>
    <w:basedOn w:val="Normal"/>
    <w:link w:val="EndNoteBibliographyChar"/>
    <w:rsid w:val="00203915"/>
    <w:pPr>
      <w:spacing w:after="0" w:line="240" w:lineRule="auto"/>
    </w:pPr>
    <w:rPr>
      <w:rFonts w:ascii="Calibri" w:hAnsi="Calibri" w:cs="Calibri"/>
      <w:noProof/>
      <w:lang w:eastAsia="en-AU"/>
    </w:rPr>
  </w:style>
  <w:style w:type="character" w:customStyle="1" w:styleId="EndNoteBibliographyChar">
    <w:name w:val="EndNote Bibliography Char"/>
    <w:basedOn w:val="DefaultParagraphFont"/>
    <w:link w:val="EndNoteBibliography"/>
    <w:rsid w:val="00203915"/>
    <w:rPr>
      <w:rFonts w:ascii="Calibri" w:hAnsi="Calibri" w:cs="Calibri"/>
      <w:noProof/>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https://www.flinders.edu.au/people/maria.crotty" TargetMode="External"/><Relationship Id="rId1" Type="http://schemas.openxmlformats.org/officeDocument/2006/relationships/hyperlink" Target="https://www.flinders.edu.au/people/maria.crot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675</Words>
  <Characters>3853</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SA Health</Company>
  <LinksUpToDate>false</LinksUpToDate>
  <CharactersWithSpaces>4519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mjcrow</dc:creator>
  <cp:lastModifiedBy>Crotty, Maria</cp:lastModifiedBy>
  <cp:revision>2</cp:revision>
  <dcterms:created xsi:type="dcterms:W3CDTF">2021-05-13T02:25:00Z</dcterms:created>
  <dcterms:modified xsi:type="dcterms:W3CDTF">2021-05-13T02:25:00Z</dcterms:modified>
</cp:coreProperties>
</file>